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line="240" w:lineRule="auto"/>
        <w:contextualSpacing w:val="0"/>
        <w:jc w:val="center"/>
      </w:pPr>
      <w:r w:rsidDel="00000000" w:rsidR="00000000" w:rsidRPr="00000000">
        <w:rPr>
          <w:rFonts w:ascii="Arial Narrow" w:cs="Arial Narrow" w:eastAsia="Arial Narrow" w:hAnsi="Arial Narrow"/>
          <w:sz w:val="56"/>
          <w:szCs w:val="56"/>
          <w:u w:val="single"/>
          <w:rtl w:val="0"/>
        </w:rPr>
        <w:t xml:space="preserve">SIOBHAN ELIZABETH NELSON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0260.0" w:type="dxa"/>
        <w:jc w:val="left"/>
        <w:tblInd w:w="-727.0" w:type="dxa"/>
        <w:tblLayout w:type="fixed"/>
        <w:tblLook w:val="0000"/>
      </w:tblPr>
      <w:tblGrid>
        <w:gridCol w:w="6570"/>
        <w:gridCol w:w="3690"/>
        <w:tblGridChange w:id="0">
          <w:tblGrid>
            <w:gridCol w:w="6570"/>
            <w:gridCol w:w="369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1"/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Height: 3’8”                                       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1"/>
              <w:widowControl w:val="0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                                      Weight: 48 lbs.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Hair: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Brown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6600"/>
                <w:sz w:val="24"/>
                <w:szCs w:val="24"/>
                <w:rtl w:val="0"/>
              </w:rPr>
              <w:t xml:space="preserve">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                                         Eyes: Brown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                                             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1"/>
        <w:widowControl w:val="0"/>
        <w:spacing w:after="0" w:line="240" w:lineRule="auto"/>
        <w:ind w:left="-720" w:firstLine="0"/>
        <w:contextualSpacing w:val="0"/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u w:val="single"/>
          <w:rtl w:val="0"/>
        </w:rPr>
        <w:t xml:space="preserve">FILM</w:t>
      </w:r>
    </w:p>
    <w:tbl>
      <w:tblPr>
        <w:tblStyle w:val="Table2"/>
        <w:bidi w:val="0"/>
        <w:tblW w:w="10496.0" w:type="dxa"/>
        <w:jc w:val="left"/>
        <w:tblInd w:w="-727.0" w:type="dxa"/>
        <w:tblLayout w:type="fixed"/>
        <w:tblLook w:val="0000"/>
      </w:tblPr>
      <w:tblGrid>
        <w:gridCol w:w="3402"/>
        <w:gridCol w:w="3043"/>
        <w:gridCol w:w="4051"/>
        <w:tblGridChange w:id="0">
          <w:tblGrid>
            <w:gridCol w:w="3402"/>
            <w:gridCol w:w="3043"/>
            <w:gridCol w:w="4051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1"/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That Second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CHEAPO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Smiling Girl (Featured)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Girl At Markdown Mart (Featured)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Jose Jones Films (J.J. Castillo)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American Marginalized Pictures (Stuart Brick)</w:t>
            </w:r>
          </w:p>
        </w:tc>
      </w:tr>
    </w:tbl>
    <w:p w:rsidR="00000000" w:rsidDel="00000000" w:rsidP="00000000" w:rsidRDefault="00000000" w:rsidRPr="00000000">
      <w:pPr>
        <w:keepNext w:val="1"/>
        <w:widowControl w:val="0"/>
        <w:spacing w:after="0" w:line="240" w:lineRule="auto"/>
        <w:ind w:left="-720" w:firstLine="0"/>
        <w:contextualSpacing w:val="0"/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u w:val="single"/>
          <w:rtl w:val="0"/>
        </w:rPr>
        <w:t xml:space="preserve">TELEVISION </w:t>
      </w:r>
      <w:r w:rsidDel="00000000" w:rsidR="00000000" w:rsidRPr="00000000">
        <w:rPr>
          <w:rtl w:val="0"/>
        </w:rPr>
      </w:r>
    </w:p>
    <w:tbl>
      <w:tblPr>
        <w:tblStyle w:val="Table3"/>
        <w:bidi w:val="0"/>
        <w:tblW w:w="10496.0" w:type="dxa"/>
        <w:jc w:val="left"/>
        <w:tblInd w:w="-727.0" w:type="dxa"/>
        <w:tblLayout w:type="fixed"/>
        <w:tblLook w:val="0000"/>
      </w:tblPr>
      <w:tblGrid>
        <w:gridCol w:w="3402"/>
        <w:gridCol w:w="3043"/>
        <w:gridCol w:w="4051"/>
        <w:tblGridChange w:id="0">
          <w:tblGrid>
            <w:gridCol w:w="3402"/>
            <w:gridCol w:w="3043"/>
            <w:gridCol w:w="4051"/>
          </w:tblGrid>
        </w:tblGridChange>
      </w:tblGrid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1"/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Parent Compass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(Telly Award-winning)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Sydney (Supporting)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CBN/Fusion Productions (Nathan Todd Sims)</w:t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1"/>
        <w:widowControl w:val="0"/>
        <w:spacing w:after="0" w:line="240" w:lineRule="auto"/>
        <w:ind w:left="-720" w:right="-540" w:firstLine="0"/>
        <w:contextualSpacing w:val="0"/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u w:val="single"/>
          <w:rtl w:val="0"/>
        </w:rPr>
        <w:t xml:space="preserve">PRINT/INTERNET</w:t>
      </w:r>
    </w:p>
    <w:tbl>
      <w:tblPr>
        <w:tblStyle w:val="Table4"/>
        <w:bidi w:val="0"/>
        <w:tblW w:w="10260.0" w:type="dxa"/>
        <w:jc w:val="left"/>
        <w:tblInd w:w="-727.0" w:type="dxa"/>
        <w:tblLayout w:type="fixed"/>
        <w:tblLook w:val="0000"/>
      </w:tblPr>
      <w:tblGrid>
        <w:gridCol w:w="3420"/>
        <w:gridCol w:w="3060"/>
        <w:gridCol w:w="3780"/>
        <w:tblGridChange w:id="0">
          <w:tblGrid>
            <w:gridCol w:w="3420"/>
            <w:gridCol w:w="3060"/>
            <w:gridCol w:w="3780"/>
          </w:tblGrid>
        </w:tblGridChange>
      </w:tblGrid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Bridal Editorial Model (Flower Girl) Fashion Model 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Father’s Day Tribute ad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John Croxton Photography Website 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Shelley Moon Photography Press Kit 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Principal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Principal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Principal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Principal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Principal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bookmarkStart w:colFirst="0" w:colLast="0" w:name="h.gjdgxs" w:id="0"/>
            <w:bookmarkEnd w:id="0"/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The Style Studio (Nina Sarahphina)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Austin Community College SPS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Solstice Media Image (Errol Jackson)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John Croxton Photography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Shelley Moon Photography</w:t>
            </w:r>
          </w:p>
        </w:tc>
      </w:tr>
    </w:tbl>
    <w:p w:rsidR="00000000" w:rsidDel="00000000" w:rsidP="00000000" w:rsidRDefault="00000000" w:rsidRPr="00000000">
      <w:pPr>
        <w:keepNext w:val="1"/>
        <w:widowControl w:val="0"/>
        <w:spacing w:after="0" w:line="240" w:lineRule="auto"/>
        <w:ind w:left="-720" w:right="-540" w:firstLine="0"/>
        <w:contextualSpacing w:val="0"/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u w:val="single"/>
          <w:rtl w:val="0"/>
        </w:rPr>
        <w:t xml:space="preserve">COMMERCIALS</w:t>
      </w:r>
    </w:p>
    <w:tbl>
      <w:tblPr>
        <w:tblStyle w:val="Table5"/>
        <w:bidi w:val="0"/>
        <w:tblW w:w="10260.0" w:type="dxa"/>
        <w:jc w:val="left"/>
        <w:tblInd w:w="-727.0" w:type="dxa"/>
        <w:tblLayout w:type="fixed"/>
        <w:tblLook w:val="0000"/>
      </w:tblPr>
      <w:tblGrid>
        <w:gridCol w:w="3420"/>
        <w:gridCol w:w="3060"/>
        <w:gridCol w:w="3780"/>
        <w:tblGridChange w:id="0">
          <w:tblGrid>
            <w:gridCol w:w="3420"/>
            <w:gridCol w:w="3060"/>
            <w:gridCol w:w="3780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Volunteer Spot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Wannaplay Playcare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Student (Supporting)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Herself (Featured)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Robinson Pictures (Lance Lowrie)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KEYE-TV, Austin, TX</w:t>
            </w:r>
          </w:p>
        </w:tc>
      </w:tr>
    </w:tbl>
    <w:p w:rsidR="00000000" w:rsidDel="00000000" w:rsidP="00000000" w:rsidRDefault="00000000" w:rsidRPr="00000000">
      <w:pPr>
        <w:keepNext w:val="1"/>
        <w:widowControl w:val="0"/>
        <w:spacing w:after="0" w:line="240" w:lineRule="auto"/>
        <w:ind w:left="-720" w:firstLine="0"/>
        <w:contextualSpacing w:val="0"/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u w:val="single"/>
          <w:rtl w:val="0"/>
        </w:rPr>
        <w:t xml:space="preserve">TRAINING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6"/>
        <w:bidi w:val="0"/>
        <w:tblW w:w="10260.0" w:type="dxa"/>
        <w:jc w:val="left"/>
        <w:tblInd w:w="-727.0" w:type="dxa"/>
        <w:tblLayout w:type="fixed"/>
        <w:tblLook w:val="0000"/>
      </w:tblPr>
      <w:tblGrid>
        <w:gridCol w:w="3222"/>
        <w:gridCol w:w="3258"/>
        <w:gridCol w:w="3780"/>
        <w:tblGridChange w:id="0">
          <w:tblGrid>
            <w:gridCol w:w="3222"/>
            <w:gridCol w:w="3258"/>
            <w:gridCol w:w="378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Leaping Legends Improv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Broadway Babies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“Act the Story” Camp: Mo Willems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“Act the Story” Camp: Dr. Suess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Story Drama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Ballet/Tap/Tumbling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  Various instructors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  Dea Lemke Eggleston   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  Becca Drew Ennerick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  Jen McGraw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  McKenzie Roth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  Kristy Litteral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ColdTowne Theater: “Move Your Tale”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Zach Scott Performing Arts School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Zach Scott Performing Arts School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Zach Scott Performing Arts School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Zach Scott Performing Arts School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Joyce Willett School of Dance, Austin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Zumba, Ballet, Gymnastics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  Various instructors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YMCA Twin Lakes, Cedar Park, TX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Salsa &amp; Latin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Gymnastics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  Stephanie Keeton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  Amy Johnson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Esquina Tango, Austin, TX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The Little Gym, Cedar Park, TX</w:t>
            </w:r>
          </w:p>
        </w:tc>
      </w:tr>
    </w:tbl>
    <w:p w:rsidR="00000000" w:rsidDel="00000000" w:rsidP="00000000" w:rsidRDefault="00000000" w:rsidRPr="00000000">
      <w:pPr>
        <w:keepNext w:val="1"/>
        <w:widowControl w:val="0"/>
        <w:spacing w:after="0" w:line="240" w:lineRule="auto"/>
        <w:ind w:left="-720" w:firstLine="0"/>
        <w:contextualSpacing w:val="0"/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u w:val="single"/>
          <w:rtl w:val="0"/>
        </w:rPr>
        <w:t xml:space="preserve">INTERESTS &amp; SPECIAL SKILLS</w:t>
      </w:r>
    </w:p>
    <w:tbl>
      <w:tblPr>
        <w:tblStyle w:val="Table7"/>
        <w:bidi w:val="0"/>
        <w:tblW w:w="10260.0" w:type="dxa"/>
        <w:jc w:val="left"/>
        <w:tblInd w:w="-727.0" w:type="dxa"/>
        <w:tblLayout w:type="fixed"/>
        <w:tblLook w:val="0000"/>
      </w:tblPr>
      <w:tblGrid>
        <w:gridCol w:w="10260"/>
        <w:tblGridChange w:id="0">
          <w:tblGrid>
            <w:gridCol w:w="10260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Singing, Choir, Zumba, Gymnastics, Ballet, Jazz, Tap, Soccer, Climbing, Basketball, Baseball, Football, Bowling, Lifting, Modeling, Camping, Cooking, Painting, Salsa/Latin Dance, Impersonations, Improvisation, Skipping, Beginning Swimming, Beginning Spanish, Biking, Freestyle Dancing, Beginning Yoga, Beginning Ice Skating, Trampoline, Operating Iphone/Ipad, Chasing Butterflies, Belly Laughing, In Family of Actors</w:t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1933575" cy="623734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6237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 Narrow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